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1E0"/>
      </w:tblPr>
      <w:tblGrid>
        <w:gridCol w:w="1296"/>
        <w:gridCol w:w="5508"/>
        <w:gridCol w:w="742"/>
        <w:gridCol w:w="290"/>
        <w:gridCol w:w="649"/>
        <w:gridCol w:w="1296"/>
      </w:tblGrid>
      <w:tr w:rsidR="002225FE" w:rsidRPr="0039114A" w:rsidTr="00D4560E">
        <w:trPr>
          <w:trHeight w:val="154"/>
        </w:trPr>
        <w:tc>
          <w:tcPr>
            <w:tcW w:w="1296" w:type="dxa"/>
            <w:vMerge w:val="restart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1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Merge w:val="restart"/>
          </w:tcPr>
          <w:p w:rsidR="002225FE" w:rsidRPr="0039114A" w:rsidRDefault="002225FE" w:rsidP="00D4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4A">
              <w:rPr>
                <w:rFonts w:ascii="Times New Roman" w:hAnsi="Times New Roman" w:cs="Times New Roman"/>
                <w:b/>
              </w:rPr>
              <w:t>ĐOÀN LUẬT SƯ THÀNH PHỐ HÀ NỘI</w:t>
            </w:r>
          </w:p>
          <w:p w:rsidR="002225FE" w:rsidRPr="0039114A" w:rsidRDefault="0039114A" w:rsidP="00D4560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4A">
              <w:rPr>
                <w:rFonts w:ascii="Times New Roman" w:hAnsi="Times New Roman" w:cs="Times New Roman"/>
                <w:b/>
              </w:rPr>
              <w:t>CÔNG TY LUẬT TNHH ĐẠI VIỆT</w:t>
            </w:r>
          </w:p>
          <w:p w:rsidR="002225FE" w:rsidRPr="0039114A" w:rsidRDefault="002225FE" w:rsidP="00D4560E">
            <w:pPr>
              <w:spacing w:after="18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4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09900" cy="2286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Merge w:val="restart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Trụ</w:t>
            </w:r>
            <w:proofErr w:type="spellEnd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sở</w:t>
            </w:r>
            <w:proofErr w:type="spellEnd"/>
          </w:p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45" w:type="dxa"/>
            <w:gridSpan w:val="2"/>
            <w:vMerge w:val="restart"/>
            <w:shd w:val="clear" w:color="auto" w:fill="auto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 xml:space="preserve"> 335 </w:t>
            </w:r>
            <w:proofErr w:type="spellStart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phố</w:t>
            </w:r>
            <w:proofErr w:type="spellEnd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 xml:space="preserve"> Kim </w:t>
            </w:r>
            <w:proofErr w:type="spellStart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Mã</w:t>
            </w:r>
            <w:proofErr w:type="spellEnd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quận</w:t>
            </w:r>
            <w:proofErr w:type="spellEnd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Ba</w:t>
            </w:r>
            <w:proofErr w:type="spellEnd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Đình</w:t>
            </w:r>
            <w:proofErr w:type="spellEnd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Hà</w:t>
            </w:r>
            <w:proofErr w:type="spellEnd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Nội</w:t>
            </w:r>
            <w:proofErr w:type="spellEnd"/>
          </w:p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5FE" w:rsidRPr="0039114A" w:rsidTr="00D4560E">
        <w:trPr>
          <w:trHeight w:val="153"/>
        </w:trPr>
        <w:tc>
          <w:tcPr>
            <w:tcW w:w="1296" w:type="dxa"/>
            <w:vMerge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8" w:type="dxa"/>
            <w:vMerge/>
          </w:tcPr>
          <w:p w:rsidR="002225FE" w:rsidRPr="0039114A" w:rsidRDefault="002225FE" w:rsidP="00D4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Merge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5FE" w:rsidRPr="0039114A" w:rsidTr="00D4560E">
        <w:trPr>
          <w:trHeight w:val="340"/>
        </w:trPr>
        <w:tc>
          <w:tcPr>
            <w:tcW w:w="1296" w:type="dxa"/>
            <w:vMerge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8" w:type="dxa"/>
            <w:vMerge/>
          </w:tcPr>
          <w:p w:rsidR="002225FE" w:rsidRPr="0039114A" w:rsidRDefault="002225FE" w:rsidP="00D4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+84.4.3747 8888</w:t>
            </w:r>
          </w:p>
        </w:tc>
      </w:tr>
      <w:tr w:rsidR="002225FE" w:rsidRPr="0039114A" w:rsidTr="00D4560E">
        <w:trPr>
          <w:trHeight w:val="318"/>
        </w:trPr>
        <w:tc>
          <w:tcPr>
            <w:tcW w:w="1296" w:type="dxa"/>
          </w:tcPr>
          <w:p w:rsidR="002225FE" w:rsidRPr="0039114A" w:rsidRDefault="002225FE" w:rsidP="00D4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vMerge/>
          </w:tcPr>
          <w:p w:rsidR="002225FE" w:rsidRPr="0039114A" w:rsidRDefault="002225FE" w:rsidP="00D4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+84.4.3747 3966</w:t>
            </w:r>
          </w:p>
        </w:tc>
      </w:tr>
      <w:tr w:rsidR="002225FE" w:rsidRPr="0039114A" w:rsidTr="00D4560E">
        <w:trPr>
          <w:trHeight w:val="354"/>
        </w:trPr>
        <w:tc>
          <w:tcPr>
            <w:tcW w:w="6804" w:type="dxa"/>
            <w:gridSpan w:val="2"/>
          </w:tcPr>
          <w:p w:rsidR="002225FE" w:rsidRPr="0039114A" w:rsidRDefault="002225FE" w:rsidP="006505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505FA">
              <w:rPr>
                <w:rFonts w:ascii="Times New Roman" w:hAnsi="Times New Roman" w:cs="Times New Roman"/>
                <w:i/>
                <w:sz w:val="24"/>
                <w:szCs w:val="24"/>
              </w:rPr>
              <w:t>189</w:t>
            </w:r>
            <w:r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/CV/</w:t>
            </w:r>
            <w:r w:rsidR="009D061C">
              <w:rPr>
                <w:rFonts w:ascii="Times New Roman" w:hAnsi="Times New Roman" w:cs="Times New Roman"/>
                <w:i/>
                <w:sz w:val="24"/>
                <w:szCs w:val="24"/>
              </w:rPr>
              <w:t>ĐV</w:t>
            </w:r>
          </w:p>
        </w:tc>
        <w:tc>
          <w:tcPr>
            <w:tcW w:w="742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45" w:type="dxa"/>
            <w:gridSpan w:val="2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39114A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www.luatdaiviet.vn</w:t>
              </w:r>
            </w:hyperlink>
          </w:p>
        </w:tc>
      </w:tr>
      <w:tr w:rsidR="002225FE" w:rsidRPr="0039114A" w:rsidTr="00D4560E">
        <w:trPr>
          <w:trHeight w:val="336"/>
        </w:trPr>
        <w:tc>
          <w:tcPr>
            <w:tcW w:w="6804" w:type="dxa"/>
            <w:gridSpan w:val="2"/>
          </w:tcPr>
          <w:p w:rsidR="002225FE" w:rsidRPr="0039114A" w:rsidRDefault="002225FE" w:rsidP="00FC282E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V/v: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Đăng</w:t>
            </w:r>
            <w:proofErr w:type="spellEnd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trợ</w:t>
            </w:r>
            <w:proofErr w:type="spellEnd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giúp</w:t>
            </w:r>
            <w:proofErr w:type="spellEnd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pháp</w:t>
            </w:r>
            <w:proofErr w:type="spellEnd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lý</w:t>
            </w:r>
            <w:proofErr w:type="spellEnd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tại</w:t>
            </w:r>
            <w:proofErr w:type="spellEnd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trụ</w:t>
            </w:r>
            <w:proofErr w:type="spellEnd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282E" w:rsidRPr="0039114A">
              <w:rPr>
                <w:rFonts w:ascii="Times New Roman" w:hAnsi="Times New Roman" w:cs="Times New Roman"/>
                <w:i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42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45" w:type="dxa"/>
            <w:gridSpan w:val="2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9114A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info@luatdaiviet.vn</w:t>
              </w:r>
            </w:hyperlink>
          </w:p>
        </w:tc>
      </w:tr>
      <w:tr w:rsidR="002225FE" w:rsidRPr="0039114A" w:rsidTr="00D4560E">
        <w:trPr>
          <w:trHeight w:val="285"/>
        </w:trPr>
        <w:tc>
          <w:tcPr>
            <w:tcW w:w="6804" w:type="dxa"/>
            <w:gridSpan w:val="2"/>
          </w:tcPr>
          <w:p w:rsidR="002225FE" w:rsidRPr="0039114A" w:rsidRDefault="002225FE" w:rsidP="009D06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82E" w:rsidRPr="0039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282E" w:rsidRPr="0039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9D061C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39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3911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C282E" w:rsidRPr="00391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Gửi</w:t>
            </w:r>
            <w:proofErr w:type="spellEnd"/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9" w:type="dxa"/>
          </w:tcPr>
          <w:p w:rsidR="002225FE" w:rsidRPr="0039114A" w:rsidRDefault="002225FE" w:rsidP="00D4560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114A">
              <w:rPr>
                <w:rFonts w:ascii="Times New Roman" w:eastAsia="MS Gothic" w:hAnsi="MS Gothic" w:cs="Times New Roman"/>
                <w:sz w:val="20"/>
                <w:szCs w:val="20"/>
              </w:rPr>
              <w:t>☐</w:t>
            </w:r>
          </w:p>
        </w:tc>
        <w:tc>
          <w:tcPr>
            <w:tcW w:w="1296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</w:tr>
      <w:tr w:rsidR="002225FE" w:rsidRPr="0039114A" w:rsidTr="00D4560E">
        <w:trPr>
          <w:trHeight w:val="285"/>
        </w:trPr>
        <w:tc>
          <w:tcPr>
            <w:tcW w:w="6804" w:type="dxa"/>
            <w:gridSpan w:val="2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2225FE" w:rsidRPr="0039114A" w:rsidRDefault="002225FE" w:rsidP="00D4560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114A">
              <w:rPr>
                <w:rFonts w:ascii="Times New Roman" w:eastAsia="MS Gothic" w:hAnsi="MS Gothic" w:cs="Times New Roman"/>
                <w:sz w:val="20"/>
                <w:szCs w:val="20"/>
              </w:rPr>
              <w:t>☐</w:t>
            </w:r>
          </w:p>
        </w:tc>
        <w:tc>
          <w:tcPr>
            <w:tcW w:w="1296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  <w:tr w:rsidR="002225FE" w:rsidRPr="0039114A" w:rsidTr="00D4560E">
        <w:trPr>
          <w:trHeight w:val="299"/>
        </w:trPr>
        <w:tc>
          <w:tcPr>
            <w:tcW w:w="6804" w:type="dxa"/>
            <w:gridSpan w:val="2"/>
          </w:tcPr>
          <w:p w:rsidR="002225FE" w:rsidRPr="0039114A" w:rsidRDefault="002225FE" w:rsidP="00D4560E">
            <w:pPr>
              <w:tabs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</w:pPr>
            <w:r w:rsidRPr="0039114A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6"/>
              </w:rPr>
              <w:t xml:space="preserve">  </w:t>
            </w:r>
          </w:p>
        </w:tc>
        <w:tc>
          <w:tcPr>
            <w:tcW w:w="742" w:type="dxa"/>
          </w:tcPr>
          <w:p w:rsidR="002225FE" w:rsidRPr="0039114A" w:rsidRDefault="002225FE" w:rsidP="00D4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2225FE" w:rsidRPr="0039114A" w:rsidRDefault="002225FE" w:rsidP="00D4560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114A">
              <w:rPr>
                <w:rFonts w:ascii="Times New Roman" w:eastAsia="MS Gothic" w:hAnsi="MS Gothic" w:cs="Times New Roman"/>
                <w:sz w:val="20"/>
                <w:szCs w:val="20"/>
              </w:rPr>
              <w:t>☐</w:t>
            </w:r>
          </w:p>
        </w:tc>
        <w:tc>
          <w:tcPr>
            <w:tcW w:w="1296" w:type="dxa"/>
          </w:tcPr>
          <w:p w:rsidR="002225FE" w:rsidRPr="0039114A" w:rsidRDefault="002225FE" w:rsidP="00D4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Trực</w:t>
            </w:r>
            <w:proofErr w:type="spellEnd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114A">
              <w:rPr>
                <w:rFonts w:ascii="Times New Roman" w:hAnsi="Times New Roman" w:cs="Times New Roman"/>
                <w:sz w:val="20"/>
                <w:szCs w:val="20"/>
              </w:rPr>
              <w:t>tiếp</w:t>
            </w:r>
            <w:proofErr w:type="spellEnd"/>
          </w:p>
        </w:tc>
      </w:tr>
    </w:tbl>
    <w:p w:rsidR="002225FE" w:rsidRPr="0039114A" w:rsidRDefault="002225FE" w:rsidP="009D061C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14A">
        <w:rPr>
          <w:rFonts w:ascii="Times New Roman" w:hAnsi="Times New Roman" w:cs="Times New Roman"/>
          <w:b/>
          <w:i/>
          <w:spacing w:val="-12"/>
          <w:sz w:val="24"/>
          <w:szCs w:val="26"/>
          <w:u w:val="single"/>
        </w:rPr>
        <w:t>Kính</w:t>
      </w:r>
      <w:proofErr w:type="spellEnd"/>
      <w:r w:rsidRPr="0039114A">
        <w:rPr>
          <w:rFonts w:ascii="Times New Roman" w:hAnsi="Times New Roman" w:cs="Times New Roman"/>
          <w:b/>
          <w:i/>
          <w:spacing w:val="-12"/>
          <w:sz w:val="24"/>
          <w:szCs w:val="26"/>
          <w:u w:val="single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i/>
          <w:spacing w:val="-12"/>
          <w:sz w:val="24"/>
          <w:szCs w:val="26"/>
          <w:u w:val="single"/>
        </w:rPr>
        <w:t>gửi</w:t>
      </w:r>
      <w:proofErr w:type="spellEnd"/>
      <w:r w:rsidRPr="0039114A">
        <w:rPr>
          <w:rFonts w:ascii="Times New Roman" w:hAnsi="Times New Roman" w:cs="Times New Roman"/>
          <w:b/>
          <w:i/>
          <w:spacing w:val="-12"/>
          <w:sz w:val="24"/>
          <w:szCs w:val="26"/>
        </w:rPr>
        <w:t xml:space="preserve">: </w:t>
      </w:r>
      <w:r w:rsidRPr="0039114A">
        <w:rPr>
          <w:rStyle w:val="apple-style-span"/>
          <w:rFonts w:ascii="Times New Roman" w:hAnsi="Times New Roman" w:cs="Times New Roman"/>
          <w:b/>
          <w:spacing w:val="-12"/>
          <w:sz w:val="24"/>
          <w:szCs w:val="26"/>
        </w:rPr>
        <w:t xml:space="preserve"> </w:t>
      </w:r>
      <w:r w:rsidR="00FC282E" w:rsidRPr="0039114A">
        <w:rPr>
          <w:rStyle w:val="apple-style-span"/>
          <w:rFonts w:ascii="Times New Roman" w:hAnsi="Times New Roman" w:cs="Times New Roman"/>
          <w:b/>
          <w:spacing w:val="-12"/>
          <w:sz w:val="24"/>
          <w:szCs w:val="26"/>
        </w:rPr>
        <w:t>ĐOÀN LUẬT SƯ THÀNH PHỐ</w:t>
      </w:r>
      <w:r w:rsidRPr="0039114A">
        <w:rPr>
          <w:rStyle w:val="apple-style-span"/>
          <w:rFonts w:ascii="Times New Roman" w:hAnsi="Times New Roman" w:cs="Times New Roman"/>
          <w:b/>
          <w:spacing w:val="-12"/>
          <w:sz w:val="24"/>
          <w:szCs w:val="26"/>
        </w:rPr>
        <w:t xml:space="preserve"> HÀ NỘI</w:t>
      </w:r>
    </w:p>
    <w:p w:rsidR="002225FE" w:rsidRPr="0039114A" w:rsidRDefault="0039114A" w:rsidP="0039114A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2225FE" w:rsidRPr="0039114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TNHH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A4D" w:rsidRPr="0039114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B5A4D" w:rsidRPr="0039114A" w:rsidRDefault="00EB5A4D" w:rsidP="0039114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mừng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70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sư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B5A4D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EB5A4D">
        <w:rPr>
          <w:rFonts w:ascii="Times New Roman" w:eastAsia="Times New Roman" w:hAnsi="Times New Roman" w:cs="Times New Roman"/>
          <w:sz w:val="26"/>
          <w:szCs w:val="26"/>
        </w:rPr>
        <w:t xml:space="preserve"> Nam</w:t>
      </w:r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TNHH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B5A4D" w:rsidRPr="0039114A" w:rsidRDefault="00EB5A4D" w:rsidP="0039114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g</w:t>
      </w:r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ian</w:t>
      </w:r>
      <w:proofErr w:type="spellEnd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 xml:space="preserve">: 13h30 </w:t>
      </w:r>
      <w:proofErr w:type="spellStart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 xml:space="preserve"> 17</w:t>
      </w:r>
      <w:r w:rsidRPr="0039114A">
        <w:rPr>
          <w:rFonts w:ascii="Times New Roman" w:eastAsia="Times New Roman" w:hAnsi="Times New Roman" w:cs="Times New Roman"/>
          <w:sz w:val="26"/>
          <w:szCs w:val="26"/>
        </w:rPr>
        <w:t>h</w:t>
      </w:r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09/10/2015</w:t>
      </w:r>
    </w:p>
    <w:p w:rsidR="00EB5A4D" w:rsidRPr="0039114A" w:rsidRDefault="00EB5A4D" w:rsidP="0039114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8h30</w:t>
      </w:r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="004023AF" w:rsidRPr="0039114A">
        <w:rPr>
          <w:rFonts w:ascii="Times New Roman" w:eastAsia="Times New Roman" w:hAnsi="Times New Roman" w:cs="Times New Roman"/>
          <w:sz w:val="26"/>
          <w:szCs w:val="26"/>
        </w:rPr>
        <w:t>h30</w:t>
      </w:r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10/10/2015.</w:t>
      </w:r>
      <w:proofErr w:type="gramEnd"/>
    </w:p>
    <w:p w:rsidR="00EB5A4D" w:rsidRPr="0039114A" w:rsidRDefault="00EB5A4D" w:rsidP="0039114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335, </w:t>
      </w:r>
      <w:r w:rsidR="0039114A">
        <w:rPr>
          <w:rFonts w:ascii="Times New Roman" w:eastAsia="Times New Roman" w:hAnsi="Times New Roman" w:cs="Times New Roman"/>
          <w:sz w:val="26"/>
          <w:szCs w:val="26"/>
        </w:rPr>
        <w:t xml:space="preserve">Kim </w:t>
      </w:r>
      <w:proofErr w:type="spellStart"/>
      <w:r w:rsidR="0039114A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="0039114A">
        <w:rPr>
          <w:rFonts w:ascii="Times New Roman" w:eastAsia="Times New Roman" w:hAnsi="Times New Roman" w:cs="Times New Roman"/>
          <w:sz w:val="26"/>
          <w:szCs w:val="26"/>
        </w:rPr>
        <w:t>,</w:t>
      </w:r>
      <w:r w:rsidR="009D06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114A">
        <w:rPr>
          <w:rFonts w:ascii="Times New Roman" w:eastAsia="Times New Roman" w:hAnsi="Times New Roman" w:cs="Times New Roman"/>
          <w:sz w:val="26"/>
          <w:szCs w:val="26"/>
        </w:rPr>
        <w:t>p.Ngọc</w:t>
      </w:r>
      <w:proofErr w:type="spellEnd"/>
      <w:r w:rsid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114A">
        <w:rPr>
          <w:rFonts w:ascii="Times New Roman" w:eastAsia="Times New Roman" w:hAnsi="Times New Roman" w:cs="Times New Roman"/>
          <w:sz w:val="26"/>
          <w:szCs w:val="26"/>
        </w:rPr>
        <w:t>Khánh</w:t>
      </w:r>
      <w:proofErr w:type="spellEnd"/>
      <w:r w:rsidR="00391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061C">
        <w:rPr>
          <w:rFonts w:ascii="Times New Roman" w:eastAsia="Times New Roman" w:hAnsi="Times New Roman" w:cs="Times New Roman"/>
          <w:sz w:val="26"/>
          <w:szCs w:val="26"/>
        </w:rPr>
        <w:t>q.</w:t>
      </w:r>
      <w:r w:rsidR="0039114A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39114A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</w:p>
    <w:p w:rsidR="00EB5A4D" w:rsidRPr="0039114A" w:rsidRDefault="00EB5A4D" w:rsidP="0039114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, Lao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9114A">
        <w:rPr>
          <w:rFonts w:ascii="Times New Roman" w:eastAsia="Times New Roman" w:hAnsi="Times New Roman" w:cs="Times New Roman"/>
          <w:sz w:val="26"/>
          <w:szCs w:val="26"/>
        </w:rPr>
        <w:t>đai</w:t>
      </w:r>
      <w:proofErr w:type="spellEnd"/>
      <w:proofErr w:type="gram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5A4D" w:rsidRPr="0039114A" w:rsidRDefault="00EB5A4D" w:rsidP="0039114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9114A" w:rsidRPr="0039114A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39114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B5A4D" w:rsidRPr="0039114A" w:rsidRDefault="00EB5A4D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Thiều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Dương</w:t>
      </w:r>
      <w:proofErr w:type="spellEnd"/>
    </w:p>
    <w:p w:rsidR="00EB5A4D" w:rsidRPr="0039114A" w:rsidRDefault="00EB5A4D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Xuân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Dương</w:t>
      </w:r>
      <w:proofErr w:type="spellEnd"/>
    </w:p>
    <w:p w:rsidR="00EB5A4D" w:rsidRPr="0039114A" w:rsidRDefault="00EB5A4D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Trịnh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Thúy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Huyền</w:t>
      </w:r>
      <w:proofErr w:type="spellEnd"/>
    </w:p>
    <w:p w:rsidR="00EB5A4D" w:rsidRPr="0039114A" w:rsidRDefault="00EB5A4D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Đinh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Vũ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</w:p>
    <w:p w:rsidR="00EB5A4D" w:rsidRPr="0039114A" w:rsidRDefault="00EB5A4D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Phượng</w:t>
      </w:r>
      <w:proofErr w:type="spellEnd"/>
    </w:p>
    <w:p w:rsidR="00EB5A4D" w:rsidRPr="0039114A" w:rsidRDefault="00EB5A4D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Vũ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Hải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</w:p>
    <w:p w:rsidR="00EB5A4D" w:rsidRPr="0039114A" w:rsidRDefault="00EB5A4D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Vũ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Hiên</w:t>
      </w:r>
      <w:proofErr w:type="spellEnd"/>
    </w:p>
    <w:p w:rsidR="00EB5A4D" w:rsidRPr="0039114A" w:rsidRDefault="00EB5A4D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Lựu</w:t>
      </w:r>
      <w:proofErr w:type="spellEnd"/>
    </w:p>
    <w:p w:rsidR="0039114A" w:rsidRPr="0039114A" w:rsidRDefault="0039114A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Nứa</w:t>
      </w:r>
      <w:proofErr w:type="spellEnd"/>
    </w:p>
    <w:p w:rsidR="0039114A" w:rsidRPr="0039114A" w:rsidRDefault="0039114A" w:rsidP="0039114A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Hoàng</w:t>
      </w:r>
      <w:proofErr w:type="spellEnd"/>
      <w:r w:rsidRPr="0039114A">
        <w:rPr>
          <w:rFonts w:ascii="Times New Roman" w:hAnsi="Times New Roman" w:cs="Times New Roman"/>
          <w:b/>
          <w:sz w:val="26"/>
          <w:szCs w:val="26"/>
        </w:rPr>
        <w:t xml:space="preserve"> Thu </w:t>
      </w:r>
      <w:proofErr w:type="spellStart"/>
      <w:r w:rsidRPr="0039114A">
        <w:rPr>
          <w:rFonts w:ascii="Times New Roman" w:hAnsi="Times New Roman" w:cs="Times New Roman"/>
          <w:b/>
          <w:sz w:val="26"/>
          <w:szCs w:val="26"/>
        </w:rPr>
        <w:t>Hương</w:t>
      </w:r>
      <w:proofErr w:type="spellEnd"/>
    </w:p>
    <w:p w:rsidR="0039114A" w:rsidRPr="0039114A" w:rsidRDefault="00EB5A4D" w:rsidP="0039114A">
      <w:pPr>
        <w:shd w:val="clear" w:color="auto" w:fill="FFFFFF"/>
        <w:spacing w:before="120"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9114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23AF" w:rsidRPr="0039114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14A" w:rsidRPr="0039114A">
        <w:rPr>
          <w:rFonts w:ascii="Times New Roman" w:hAnsi="Times New Roman" w:cs="Times New Roman"/>
          <w:sz w:val="26"/>
          <w:szCs w:val="26"/>
        </w:rPr>
        <w:t>hà</w:t>
      </w:r>
      <w:r w:rsidR="004023AF" w:rsidRPr="0039114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4023AF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14A" w:rsidRPr="0039114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9114A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14A" w:rsidRPr="0039114A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39114A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14A" w:rsidRPr="0039114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39114A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14A" w:rsidRPr="0039114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9114A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14A" w:rsidRPr="0039114A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39114A" w:rsidRPr="0039114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B5A4D" w:rsidRPr="0039114A" w:rsidRDefault="0039114A" w:rsidP="0039114A">
      <w:pPr>
        <w:shd w:val="clear" w:color="auto" w:fill="FFFFFF"/>
        <w:spacing w:before="120"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9114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A4D" w:rsidRPr="0039114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EB5A4D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A4D" w:rsidRPr="0039114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EB5A4D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A4D" w:rsidRPr="0039114A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14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9114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225FE" w:rsidRPr="0039114A" w:rsidRDefault="009D061C" w:rsidP="0039114A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5FE" w:rsidRPr="0039114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2225FE" w:rsidRPr="0039114A">
        <w:rPr>
          <w:rFonts w:ascii="Times New Roman" w:hAnsi="Times New Roman" w:cs="Times New Roman"/>
          <w:sz w:val="26"/>
          <w:szCs w:val="26"/>
        </w:rPr>
        <w:t>!</w:t>
      </w:r>
    </w:p>
    <w:p w:rsidR="002225FE" w:rsidRPr="0039114A" w:rsidRDefault="002225FE" w:rsidP="0039114A">
      <w:pPr>
        <w:tabs>
          <w:tab w:val="left" w:pos="567"/>
        </w:tabs>
        <w:spacing w:before="120" w:after="120" w:line="240" w:lineRule="auto"/>
        <w:ind w:left="-391" w:firstLine="391"/>
        <w:jc w:val="right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9114A">
        <w:rPr>
          <w:rFonts w:ascii="Times New Roman" w:hAnsi="Times New Roman" w:cs="Times New Roman"/>
          <w:b/>
          <w:sz w:val="26"/>
          <w:szCs w:val="26"/>
          <w:lang w:val="fr-FR"/>
        </w:rPr>
        <w:t xml:space="preserve">T/M </w:t>
      </w:r>
      <w:r w:rsidR="0039114A" w:rsidRPr="0039114A">
        <w:rPr>
          <w:rFonts w:ascii="Times New Roman" w:hAnsi="Times New Roman" w:cs="Times New Roman"/>
          <w:b/>
          <w:sz w:val="26"/>
          <w:szCs w:val="26"/>
          <w:lang w:val="fr-FR"/>
        </w:rPr>
        <w:t>CÔNG TY LUẬT TNHH ĐẠI VIỆT</w:t>
      </w:r>
    </w:p>
    <w:p w:rsidR="002225FE" w:rsidRPr="0039114A" w:rsidRDefault="002225FE" w:rsidP="0039114A">
      <w:pPr>
        <w:tabs>
          <w:tab w:val="left" w:pos="567"/>
        </w:tabs>
        <w:spacing w:after="0" w:line="240" w:lineRule="auto"/>
        <w:ind w:left="-389" w:firstLine="389"/>
        <w:rPr>
          <w:rFonts w:ascii="Times New Roman" w:hAnsi="Times New Roman" w:cs="Times New Roman"/>
          <w:i/>
          <w:sz w:val="26"/>
          <w:szCs w:val="26"/>
          <w:lang w:val="fr-FR"/>
        </w:rPr>
      </w:pPr>
      <w:proofErr w:type="spellStart"/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>Nơi</w:t>
      </w:r>
      <w:proofErr w:type="spellEnd"/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>nhận</w:t>
      </w:r>
      <w:proofErr w:type="spellEnd"/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> </w:t>
      </w:r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                                                                                     (</w:t>
      </w:r>
      <w:proofErr w:type="spellStart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Đã</w:t>
      </w:r>
      <w:proofErr w:type="spellEnd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ký</w:t>
      </w:r>
      <w:proofErr w:type="spellEnd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)</w:t>
      </w:r>
    </w:p>
    <w:p w:rsidR="002225FE" w:rsidRPr="0039114A" w:rsidRDefault="002225FE" w:rsidP="0039114A">
      <w:pPr>
        <w:tabs>
          <w:tab w:val="left" w:pos="567"/>
        </w:tabs>
        <w:spacing w:after="0" w:line="240" w:lineRule="auto"/>
        <w:ind w:left="-389" w:firstLine="389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 xml:space="preserve">- </w:t>
      </w:r>
      <w:proofErr w:type="spellStart"/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>Như</w:t>
      </w:r>
      <w:proofErr w:type="spellEnd"/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>trên</w:t>
      </w:r>
      <w:proofErr w:type="spellEnd"/>
    </w:p>
    <w:p w:rsidR="002225FE" w:rsidRPr="0039114A" w:rsidRDefault="002225FE" w:rsidP="0039114A">
      <w:pPr>
        <w:tabs>
          <w:tab w:val="left" w:pos="567"/>
        </w:tabs>
        <w:spacing w:after="0" w:line="240" w:lineRule="auto"/>
        <w:ind w:left="-389" w:firstLine="389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 xml:space="preserve">- </w:t>
      </w:r>
      <w:proofErr w:type="spellStart"/>
      <w:r w:rsidRPr="0039114A">
        <w:rPr>
          <w:rFonts w:ascii="Times New Roman" w:hAnsi="Times New Roman" w:cs="Times New Roman"/>
          <w:i/>
          <w:sz w:val="26"/>
          <w:szCs w:val="26"/>
          <w:lang w:val="fr-FR"/>
        </w:rPr>
        <w:t>LưuVP</w:t>
      </w:r>
      <w:proofErr w:type="spellEnd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                                                               </w:t>
      </w:r>
      <w:proofErr w:type="spellStart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Giám</w:t>
      </w:r>
      <w:proofErr w:type="spellEnd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đốc.Luật</w:t>
      </w:r>
      <w:proofErr w:type="spellEnd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sư</w:t>
      </w:r>
      <w:proofErr w:type="spellEnd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Nguyễn</w:t>
      </w:r>
      <w:proofErr w:type="spellEnd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Thiều</w:t>
      </w:r>
      <w:proofErr w:type="spellEnd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9D061C">
        <w:rPr>
          <w:rFonts w:ascii="Times New Roman" w:hAnsi="Times New Roman" w:cs="Times New Roman"/>
          <w:i/>
          <w:sz w:val="26"/>
          <w:szCs w:val="26"/>
          <w:lang w:val="fr-FR"/>
        </w:rPr>
        <w:t>Dương</w:t>
      </w:r>
      <w:proofErr w:type="spellEnd"/>
    </w:p>
    <w:p w:rsidR="002225FE" w:rsidRPr="0039114A" w:rsidRDefault="002225FE" w:rsidP="003911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225FE" w:rsidRPr="0039114A" w:rsidSect="0039114A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CFE"/>
    <w:multiLevelType w:val="hybridMultilevel"/>
    <w:tmpl w:val="6112660C"/>
    <w:lvl w:ilvl="0" w:tplc="7604DB6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8258E"/>
    <w:multiLevelType w:val="hybridMultilevel"/>
    <w:tmpl w:val="D55EFDC8"/>
    <w:lvl w:ilvl="0" w:tplc="ED3CD2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5FE"/>
    <w:rsid w:val="002225FE"/>
    <w:rsid w:val="0039114A"/>
    <w:rsid w:val="004023AF"/>
    <w:rsid w:val="006505FA"/>
    <w:rsid w:val="00730469"/>
    <w:rsid w:val="009D061C"/>
    <w:rsid w:val="00EB5A4D"/>
    <w:rsid w:val="00FC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25F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225FE"/>
  </w:style>
  <w:style w:type="paragraph" w:styleId="ListParagraph">
    <w:name w:val="List Paragraph"/>
    <w:basedOn w:val="Normal"/>
    <w:uiPriority w:val="34"/>
    <w:qFormat/>
    <w:rsid w:val="00222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FE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atdaiviet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atdaiviet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5</cp:revision>
  <dcterms:created xsi:type="dcterms:W3CDTF">2015-09-30T08:46:00Z</dcterms:created>
  <dcterms:modified xsi:type="dcterms:W3CDTF">2015-09-30T09:33:00Z</dcterms:modified>
</cp:coreProperties>
</file>